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5B" w:rsidRPr="00FA4D12" w:rsidRDefault="0012705B" w:rsidP="0012705B">
      <w:pPr>
        <w:pStyle w:val="Style1"/>
        <w:widowControl/>
        <w:spacing w:line="360" w:lineRule="auto"/>
        <w:ind w:firstLine="720"/>
        <w:jc w:val="right"/>
        <w:rPr>
          <w:rStyle w:val="FontStyle11"/>
          <w:b/>
          <w:sz w:val="26"/>
          <w:szCs w:val="26"/>
        </w:rPr>
      </w:pPr>
      <w:r w:rsidRPr="00FA4D12">
        <w:rPr>
          <w:rStyle w:val="FontStyle11"/>
          <w:b/>
          <w:sz w:val="26"/>
          <w:szCs w:val="26"/>
        </w:rPr>
        <w:t>УТВЕРЖДАЮ</w:t>
      </w:r>
    </w:p>
    <w:p w:rsidR="0012705B" w:rsidRPr="0012705B" w:rsidRDefault="0012705B" w:rsidP="0012705B">
      <w:pPr>
        <w:pStyle w:val="Style2"/>
        <w:widowControl/>
        <w:spacing w:line="360" w:lineRule="auto"/>
        <w:ind w:firstLine="720"/>
        <w:rPr>
          <w:rStyle w:val="FontStyle12"/>
          <w:b w:val="0"/>
        </w:rPr>
      </w:pPr>
      <w:r w:rsidRPr="0012705B">
        <w:rPr>
          <w:rStyle w:val="FontStyle12"/>
          <w:b w:val="0"/>
        </w:rPr>
        <w:t xml:space="preserve">Директор МБУ ДО </w:t>
      </w:r>
    </w:p>
    <w:p w:rsidR="0012705B" w:rsidRPr="0012705B" w:rsidRDefault="0012705B" w:rsidP="0012705B">
      <w:pPr>
        <w:pStyle w:val="Style2"/>
        <w:widowControl/>
        <w:spacing w:line="360" w:lineRule="auto"/>
        <w:ind w:firstLine="720"/>
        <w:rPr>
          <w:rStyle w:val="FontStyle12"/>
          <w:b w:val="0"/>
        </w:rPr>
      </w:pPr>
      <w:r w:rsidRPr="0012705B">
        <w:rPr>
          <w:rStyle w:val="FontStyle12"/>
          <w:b w:val="0"/>
        </w:rPr>
        <w:t>«Детская художественная школа города Пскова»</w:t>
      </w:r>
    </w:p>
    <w:p w:rsidR="0012705B" w:rsidRPr="0012705B" w:rsidRDefault="0012705B" w:rsidP="0012705B">
      <w:pPr>
        <w:pStyle w:val="Style3"/>
        <w:widowControl/>
        <w:spacing w:line="360" w:lineRule="auto"/>
        <w:ind w:firstLine="720"/>
        <w:jc w:val="right"/>
        <w:rPr>
          <w:rStyle w:val="FontStyle12"/>
          <w:b w:val="0"/>
        </w:rPr>
      </w:pPr>
      <w:r w:rsidRPr="0012705B">
        <w:rPr>
          <w:rStyle w:val="FontStyle12"/>
          <w:b w:val="0"/>
        </w:rPr>
        <w:t>_______________________О.Н. Цветков</w:t>
      </w:r>
    </w:p>
    <w:p w:rsidR="0012705B" w:rsidRDefault="0012705B">
      <w:pPr>
        <w:pStyle w:val="Style3"/>
        <w:widowControl/>
        <w:spacing w:before="197" w:line="317" w:lineRule="exact"/>
        <w:ind w:left="3029" w:right="1555"/>
        <w:rPr>
          <w:rStyle w:val="FontStyle16"/>
        </w:rPr>
      </w:pPr>
    </w:p>
    <w:p w:rsidR="0012705B" w:rsidRDefault="0012705B">
      <w:pPr>
        <w:pStyle w:val="Style3"/>
        <w:widowControl/>
        <w:spacing w:before="197" w:line="317" w:lineRule="exact"/>
        <w:ind w:left="3029" w:right="1555"/>
        <w:rPr>
          <w:rStyle w:val="FontStyle16"/>
        </w:rPr>
      </w:pPr>
    </w:p>
    <w:p w:rsidR="0012705B" w:rsidRDefault="0012705B" w:rsidP="0012705B">
      <w:pPr>
        <w:pStyle w:val="Style3"/>
        <w:widowControl/>
        <w:spacing w:line="240" w:lineRule="auto"/>
        <w:ind w:firstLine="0"/>
        <w:jc w:val="center"/>
        <w:rPr>
          <w:rStyle w:val="FontStyle16"/>
        </w:rPr>
      </w:pPr>
      <w:r>
        <w:rPr>
          <w:rStyle w:val="FontStyle16"/>
        </w:rPr>
        <w:t>ПОРЯДОК</w:t>
      </w:r>
    </w:p>
    <w:p w:rsidR="0012705B" w:rsidRDefault="0012705B" w:rsidP="0012705B">
      <w:pPr>
        <w:pStyle w:val="Style3"/>
        <w:widowControl/>
        <w:spacing w:line="240" w:lineRule="auto"/>
        <w:ind w:firstLine="0"/>
        <w:jc w:val="center"/>
        <w:rPr>
          <w:rStyle w:val="FontStyle16"/>
        </w:rPr>
      </w:pPr>
      <w:r>
        <w:rPr>
          <w:rStyle w:val="FontStyle16"/>
        </w:rPr>
        <w:t xml:space="preserve">оформления возникновения, приостановления </w:t>
      </w:r>
    </w:p>
    <w:p w:rsidR="0012705B" w:rsidRDefault="0012705B" w:rsidP="0012705B">
      <w:pPr>
        <w:pStyle w:val="Style3"/>
        <w:widowControl/>
        <w:spacing w:line="240" w:lineRule="auto"/>
        <w:ind w:firstLine="0"/>
        <w:jc w:val="center"/>
        <w:rPr>
          <w:rStyle w:val="FontStyle15"/>
        </w:rPr>
      </w:pPr>
      <w:r>
        <w:rPr>
          <w:rStyle w:val="FontStyle16"/>
        </w:rPr>
        <w:t>и прекращения отн</w:t>
      </w:r>
      <w:r>
        <w:rPr>
          <w:rStyle w:val="FontStyle16"/>
        </w:rPr>
        <w:t>о</w:t>
      </w:r>
      <w:r>
        <w:rPr>
          <w:rStyle w:val="FontStyle16"/>
        </w:rPr>
        <w:t>шении</w:t>
      </w:r>
    </w:p>
    <w:p w:rsidR="0012705B" w:rsidRDefault="0012705B" w:rsidP="0012705B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между МБУ ДО «Детская художественная школа города Пскова» </w:t>
      </w:r>
    </w:p>
    <w:p w:rsidR="0012705B" w:rsidRDefault="0012705B" w:rsidP="0012705B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и обучающимися и (или) родителями (законными представителями) </w:t>
      </w:r>
    </w:p>
    <w:p w:rsidR="0012705B" w:rsidRDefault="0012705B" w:rsidP="0012705B">
      <w:pPr>
        <w:pStyle w:val="Style4"/>
        <w:widowControl/>
        <w:spacing w:line="240" w:lineRule="auto"/>
        <w:rPr>
          <w:sz w:val="20"/>
          <w:szCs w:val="20"/>
        </w:rPr>
      </w:pPr>
      <w:r>
        <w:rPr>
          <w:rStyle w:val="FontStyle17"/>
        </w:rPr>
        <w:t>несовершенн</w:t>
      </w:r>
      <w:r>
        <w:rPr>
          <w:rStyle w:val="FontStyle17"/>
        </w:rPr>
        <w:t>о</w:t>
      </w:r>
      <w:r>
        <w:rPr>
          <w:rStyle w:val="FontStyle17"/>
        </w:rPr>
        <w:t>летних обучающихся</w:t>
      </w:r>
    </w:p>
    <w:p w:rsidR="0012705B" w:rsidRDefault="0012705B" w:rsidP="0012705B">
      <w:pPr>
        <w:pStyle w:val="Style6"/>
        <w:widowControl/>
        <w:jc w:val="center"/>
        <w:rPr>
          <w:sz w:val="20"/>
          <w:szCs w:val="20"/>
        </w:rPr>
      </w:pPr>
    </w:p>
    <w:p w:rsidR="0012705B" w:rsidRDefault="0012705B">
      <w:pPr>
        <w:pStyle w:val="Style6"/>
        <w:widowControl/>
        <w:spacing w:before="82"/>
        <w:ind w:left="3346"/>
        <w:jc w:val="both"/>
        <w:rPr>
          <w:rStyle w:val="FontStyle16"/>
        </w:rPr>
      </w:pPr>
      <w:r>
        <w:rPr>
          <w:rStyle w:val="FontStyle18"/>
        </w:rPr>
        <w:t xml:space="preserve">I. </w:t>
      </w:r>
      <w:r>
        <w:rPr>
          <w:rStyle w:val="FontStyle16"/>
        </w:rPr>
        <w:t>Общие положения.</w:t>
      </w:r>
    </w:p>
    <w:p w:rsidR="0012705B" w:rsidRDefault="0012705B">
      <w:pPr>
        <w:pStyle w:val="Style5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5"/>
        <w:widowControl/>
        <w:tabs>
          <w:tab w:val="left" w:pos="576"/>
        </w:tabs>
        <w:spacing w:before="34" w:line="322" w:lineRule="exact"/>
        <w:rPr>
          <w:rStyle w:val="FontStyle17"/>
        </w:rPr>
      </w:pPr>
      <w:r>
        <w:rPr>
          <w:rStyle w:val="FontStyle17"/>
        </w:rPr>
        <w:t>1.1.</w:t>
      </w:r>
      <w:r>
        <w:rPr>
          <w:rStyle w:val="FontStyle17"/>
        </w:rPr>
        <w:tab/>
        <w:t>Настоящий Порядок (далее - Порядок) разработан в соответствии с Федерал</w:t>
      </w:r>
      <w:r>
        <w:rPr>
          <w:rStyle w:val="FontStyle17"/>
        </w:rPr>
        <w:t>ь</w:t>
      </w:r>
      <w:r>
        <w:rPr>
          <w:rStyle w:val="FontStyle17"/>
        </w:rPr>
        <w:t>ным законом от 29 декабря 2012 г. N 273-ФЗ "Об образовании в Российской Федер</w:t>
      </w:r>
      <w:r>
        <w:rPr>
          <w:rStyle w:val="FontStyle17"/>
        </w:rPr>
        <w:t>а</w:t>
      </w:r>
      <w:r>
        <w:rPr>
          <w:rStyle w:val="FontStyle17"/>
        </w:rPr>
        <w:t>ции" (далее - Федеральный закон), уставом школы и определяет правила оформления возникновения, приостановления и прекращения образовательных отношений между школой и обучающимися и (или) родителями (законными представителями) нес</w:t>
      </w:r>
      <w:r>
        <w:rPr>
          <w:rStyle w:val="FontStyle17"/>
        </w:rPr>
        <w:t>о</w:t>
      </w:r>
      <w:r>
        <w:rPr>
          <w:rStyle w:val="FontStyle17"/>
        </w:rPr>
        <w:t>вершеннолетних обучающихся.</w:t>
      </w:r>
    </w:p>
    <w:p w:rsidR="0012705B" w:rsidRDefault="0012705B">
      <w:pPr>
        <w:pStyle w:val="Style5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5"/>
        <w:widowControl/>
        <w:tabs>
          <w:tab w:val="left" w:pos="768"/>
        </w:tabs>
        <w:spacing w:before="34" w:line="322" w:lineRule="exact"/>
        <w:rPr>
          <w:rStyle w:val="FontStyle17"/>
        </w:rPr>
      </w:pPr>
      <w:r>
        <w:rPr>
          <w:rStyle w:val="FontStyle17"/>
        </w:rPr>
        <w:t>1.2.</w:t>
      </w:r>
      <w:r>
        <w:rPr>
          <w:rStyle w:val="FontStyle17"/>
        </w:rPr>
        <w:tab/>
        <w:t>Оформление возникновения, приостановления и прекращения образовател</w:t>
      </w:r>
      <w:r>
        <w:rPr>
          <w:rStyle w:val="FontStyle17"/>
        </w:rPr>
        <w:t>ь</w:t>
      </w:r>
      <w:r>
        <w:rPr>
          <w:rStyle w:val="FontStyle17"/>
        </w:rPr>
        <w:t>ных отношений между школой и обучающимся и (или) родителями (законными представителями) несовершеннолетних обучающихся осуществляется школой в с</w:t>
      </w:r>
      <w:r>
        <w:rPr>
          <w:rStyle w:val="FontStyle17"/>
        </w:rPr>
        <w:t>о</w:t>
      </w:r>
      <w:r>
        <w:rPr>
          <w:rStyle w:val="FontStyle17"/>
        </w:rPr>
        <w:t>ответствии с требованиями законодательства об образовании, правилами, устано</w:t>
      </w:r>
      <w:r>
        <w:rPr>
          <w:rStyle w:val="FontStyle17"/>
        </w:rPr>
        <w:t>в</w:t>
      </w:r>
      <w:r>
        <w:rPr>
          <w:rStyle w:val="FontStyle17"/>
        </w:rPr>
        <w:t>ленными настоящим Порядком.</w:t>
      </w:r>
    </w:p>
    <w:p w:rsidR="0012705B" w:rsidRDefault="0012705B" w:rsidP="0012705B">
      <w:pPr>
        <w:pStyle w:val="Style5"/>
        <w:widowControl/>
        <w:numPr>
          <w:ilvl w:val="0"/>
          <w:numId w:val="1"/>
        </w:numPr>
        <w:tabs>
          <w:tab w:val="left" w:pos="547"/>
        </w:tabs>
        <w:spacing w:before="269" w:line="322" w:lineRule="exact"/>
        <w:rPr>
          <w:rStyle w:val="FontStyle17"/>
        </w:rPr>
      </w:pPr>
      <w:r>
        <w:rPr>
          <w:rStyle w:val="FontStyle17"/>
        </w:rPr>
        <w:t>Правила оформления возникновения, приостановления и прекращения отнош</w:t>
      </w:r>
      <w:r>
        <w:rPr>
          <w:rStyle w:val="FontStyle17"/>
        </w:rPr>
        <w:t>е</w:t>
      </w:r>
      <w:r>
        <w:rPr>
          <w:rStyle w:val="FontStyle17"/>
        </w:rPr>
        <w:t>ний между школой и обучающимися и (или) родителями (законными представител</w:t>
      </w:r>
      <w:r>
        <w:rPr>
          <w:rStyle w:val="FontStyle17"/>
        </w:rPr>
        <w:t>я</w:t>
      </w:r>
      <w:r>
        <w:rPr>
          <w:rStyle w:val="FontStyle17"/>
        </w:rPr>
        <w:t>ми) несовершеннолетних обучающихся в части, не урегулированной законодательс</w:t>
      </w:r>
      <w:r>
        <w:rPr>
          <w:rStyle w:val="FontStyle17"/>
        </w:rPr>
        <w:t>т</w:t>
      </w:r>
      <w:r>
        <w:rPr>
          <w:rStyle w:val="FontStyle17"/>
        </w:rPr>
        <w:t>вом об образовании и настоящим Порядком, могут определяться Правилами приема, перевода, отчисления и восстановления обучающихся, Положением о порядке оказ</w:t>
      </w:r>
      <w:r>
        <w:rPr>
          <w:rStyle w:val="FontStyle17"/>
        </w:rPr>
        <w:t>а</w:t>
      </w:r>
      <w:r>
        <w:rPr>
          <w:rStyle w:val="FontStyle17"/>
        </w:rPr>
        <w:t>ния платных образовательных услуг и иными локальными нормативными актами школы.</w:t>
      </w:r>
    </w:p>
    <w:p w:rsidR="0012705B" w:rsidRDefault="0012705B" w:rsidP="0012705B">
      <w:pPr>
        <w:pStyle w:val="Style5"/>
        <w:widowControl/>
        <w:numPr>
          <w:ilvl w:val="0"/>
          <w:numId w:val="1"/>
        </w:numPr>
        <w:tabs>
          <w:tab w:val="left" w:pos="547"/>
        </w:tabs>
        <w:spacing w:before="274" w:line="322" w:lineRule="exact"/>
        <w:rPr>
          <w:rStyle w:val="FontStyle17"/>
        </w:rPr>
      </w:pPr>
      <w:r>
        <w:rPr>
          <w:rStyle w:val="FontStyle17"/>
        </w:rPr>
        <w:t>Настоящий Порядок обязателен для исполнения всеми обучающимися школы, их родителями (законными представителями), работниками школы.</w:t>
      </w:r>
    </w:p>
    <w:p w:rsidR="0012705B" w:rsidRDefault="0012705B">
      <w:pPr>
        <w:pStyle w:val="Style7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7"/>
        <w:widowControl/>
        <w:spacing w:before="43"/>
        <w:rPr>
          <w:rStyle w:val="FontStyle17"/>
        </w:rPr>
      </w:pPr>
      <w:r>
        <w:rPr>
          <w:rStyle w:val="FontStyle17"/>
        </w:rPr>
        <w:t>1.5. Текст настоящего Порядка размещается на официальном сайте школы в сети «Интернет».</w:t>
      </w:r>
    </w:p>
    <w:p w:rsidR="0012705B" w:rsidRDefault="0012705B">
      <w:pPr>
        <w:pStyle w:val="Style7"/>
        <w:widowControl/>
        <w:spacing w:before="43"/>
        <w:rPr>
          <w:rStyle w:val="FontStyle17"/>
        </w:rPr>
      </w:pPr>
    </w:p>
    <w:p w:rsidR="0012705B" w:rsidRDefault="0012705B">
      <w:pPr>
        <w:pStyle w:val="Style7"/>
        <w:widowControl/>
        <w:spacing w:before="43"/>
        <w:rPr>
          <w:rStyle w:val="FontStyle17"/>
        </w:rPr>
      </w:pPr>
    </w:p>
    <w:p w:rsidR="0012705B" w:rsidRDefault="0012705B">
      <w:pPr>
        <w:pStyle w:val="Style8"/>
        <w:widowControl/>
        <w:spacing w:before="67"/>
        <w:jc w:val="center"/>
        <w:rPr>
          <w:rStyle w:val="FontStyle18"/>
        </w:rPr>
      </w:pPr>
      <w:r>
        <w:rPr>
          <w:rStyle w:val="FontStyle18"/>
        </w:rPr>
        <w:lastRenderedPageBreak/>
        <w:t>II. Оформление возникновения образовательных отношений</w:t>
      </w:r>
    </w:p>
    <w:p w:rsidR="0012705B" w:rsidRDefault="0012705B">
      <w:pPr>
        <w:pStyle w:val="Style5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5"/>
        <w:widowControl/>
        <w:tabs>
          <w:tab w:val="left" w:pos="595"/>
        </w:tabs>
        <w:spacing w:before="34" w:line="322" w:lineRule="exact"/>
        <w:rPr>
          <w:rStyle w:val="FontStyle17"/>
        </w:rPr>
      </w:pPr>
      <w:r>
        <w:rPr>
          <w:rStyle w:val="FontStyle17"/>
        </w:rPr>
        <w:t>1.6.</w:t>
      </w:r>
      <w:r>
        <w:rPr>
          <w:rStyle w:val="FontStyle17"/>
        </w:rPr>
        <w:tab/>
        <w:t>Возникновение отношений между школой и обучающимся и (или) родителями (законными представителями) несовершеннолетнего обучающегося оформляется с</w:t>
      </w:r>
      <w:r>
        <w:rPr>
          <w:rStyle w:val="FontStyle17"/>
        </w:rPr>
        <w:t>о</w:t>
      </w:r>
      <w:r>
        <w:rPr>
          <w:rStyle w:val="FontStyle17"/>
        </w:rPr>
        <w:t>ответствующим распорядительным актом (приказом директора) школы о приеме лица на обучение в школу</w:t>
      </w:r>
    </w:p>
    <w:p w:rsidR="0012705B" w:rsidRDefault="0012705B">
      <w:pPr>
        <w:pStyle w:val="Style7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7"/>
        <w:widowControl/>
        <w:spacing w:before="53" w:line="317" w:lineRule="exact"/>
        <w:rPr>
          <w:rStyle w:val="FontStyle17"/>
        </w:rPr>
      </w:pPr>
      <w:r>
        <w:rPr>
          <w:rStyle w:val="FontStyle17"/>
        </w:rPr>
        <w:t>Соответствующий распорядительный акт школы является основанием для возникн</w:t>
      </w:r>
      <w:r>
        <w:rPr>
          <w:rStyle w:val="FontStyle17"/>
        </w:rPr>
        <w:t>о</w:t>
      </w:r>
      <w:r>
        <w:rPr>
          <w:rStyle w:val="FontStyle17"/>
        </w:rPr>
        <w:t>вения образовательных отношений между школой и обучающимся и (или) родител</w:t>
      </w:r>
      <w:r>
        <w:rPr>
          <w:rStyle w:val="FontStyle17"/>
        </w:rPr>
        <w:t>я</w:t>
      </w:r>
      <w:r>
        <w:rPr>
          <w:rStyle w:val="FontStyle17"/>
        </w:rPr>
        <w:t>ми (законными представителями) несовершеннолетнего обучающегося.</w:t>
      </w:r>
    </w:p>
    <w:p w:rsidR="0012705B" w:rsidRDefault="0012705B">
      <w:pPr>
        <w:pStyle w:val="Style5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5"/>
        <w:widowControl/>
        <w:tabs>
          <w:tab w:val="left" w:pos="946"/>
        </w:tabs>
        <w:spacing w:before="58" w:line="317" w:lineRule="exact"/>
        <w:rPr>
          <w:rStyle w:val="FontStyle17"/>
        </w:rPr>
      </w:pPr>
      <w:r>
        <w:rPr>
          <w:rStyle w:val="FontStyle17"/>
        </w:rPr>
        <w:t>1.7. Права и обязанности обучающегося, предусмотренные законодательством об о</w:t>
      </w:r>
      <w:r>
        <w:rPr>
          <w:rStyle w:val="FontStyle17"/>
        </w:rPr>
        <w:t>б</w:t>
      </w:r>
      <w:r>
        <w:rPr>
          <w:rStyle w:val="FontStyle17"/>
        </w:rPr>
        <w:t>разовании и локальными нормативными актами школы, возникают у лица, прин</w:t>
      </w:r>
      <w:r>
        <w:rPr>
          <w:rStyle w:val="FontStyle17"/>
        </w:rPr>
        <w:t>я</w:t>
      </w:r>
      <w:r>
        <w:rPr>
          <w:rStyle w:val="FontStyle17"/>
        </w:rPr>
        <w:t>того на обучение, с даты, указанной в распорядительном акте школы о приеме лица на обучение.</w:t>
      </w:r>
    </w:p>
    <w:p w:rsidR="0012705B" w:rsidRDefault="0012705B">
      <w:pPr>
        <w:pStyle w:val="Style5"/>
        <w:widowControl/>
        <w:tabs>
          <w:tab w:val="left" w:pos="946"/>
        </w:tabs>
        <w:spacing w:before="58" w:line="317" w:lineRule="exact"/>
        <w:rPr>
          <w:rStyle w:val="FontStyle17"/>
        </w:rPr>
      </w:pPr>
    </w:p>
    <w:p w:rsidR="0012705B" w:rsidRDefault="0012705B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12705B" w:rsidRDefault="0012705B">
      <w:pPr>
        <w:pStyle w:val="Style9"/>
        <w:widowControl/>
        <w:spacing w:before="14" w:line="422" w:lineRule="exact"/>
        <w:jc w:val="center"/>
        <w:rPr>
          <w:rStyle w:val="FontStyle18"/>
          <w:position w:val="5"/>
        </w:rPr>
      </w:pPr>
      <w:r>
        <w:rPr>
          <w:rStyle w:val="FontStyle18"/>
          <w:position w:val="5"/>
        </w:rPr>
        <w:t>III. Оформление изменения образовательных отношений</w:t>
      </w:r>
    </w:p>
    <w:p w:rsidR="0012705B" w:rsidRDefault="0012705B" w:rsidP="0012705B">
      <w:pPr>
        <w:pStyle w:val="Style5"/>
        <w:widowControl/>
        <w:numPr>
          <w:ilvl w:val="0"/>
          <w:numId w:val="2"/>
        </w:numPr>
        <w:tabs>
          <w:tab w:val="left" w:pos="590"/>
        </w:tabs>
        <w:spacing w:before="202" w:line="322" w:lineRule="exact"/>
        <w:rPr>
          <w:rStyle w:val="FontStyle17"/>
        </w:rPr>
      </w:pPr>
      <w:r>
        <w:rPr>
          <w:rStyle w:val="FontStyle17"/>
        </w:rPr>
        <w:t>Изменение отношений между школой и обучающимся и (или) родителями (з</w:t>
      </w:r>
      <w:r>
        <w:rPr>
          <w:rStyle w:val="FontStyle17"/>
        </w:rPr>
        <w:t>а</w:t>
      </w:r>
      <w:r>
        <w:rPr>
          <w:rStyle w:val="FontStyle17"/>
        </w:rPr>
        <w:t>конными представителями) несовершеннолетнего обучающегося оформляется ра</w:t>
      </w:r>
      <w:r>
        <w:rPr>
          <w:rStyle w:val="FontStyle17"/>
        </w:rPr>
        <w:t>с</w:t>
      </w:r>
      <w:r>
        <w:rPr>
          <w:rStyle w:val="FontStyle17"/>
        </w:rPr>
        <w:t>порядительным актом (приказом), изданным директором школы, который является основанием для изменения соответствующих образовательных отношений.</w:t>
      </w:r>
    </w:p>
    <w:p w:rsidR="0012705B" w:rsidRDefault="0012705B" w:rsidP="0012705B">
      <w:pPr>
        <w:pStyle w:val="Style5"/>
        <w:widowControl/>
        <w:numPr>
          <w:ilvl w:val="0"/>
          <w:numId w:val="2"/>
        </w:numPr>
        <w:tabs>
          <w:tab w:val="left" w:pos="590"/>
        </w:tabs>
        <w:spacing w:before="278" w:line="322" w:lineRule="exact"/>
        <w:rPr>
          <w:rStyle w:val="FontStyle17"/>
        </w:rPr>
      </w:pPr>
      <w:r>
        <w:rPr>
          <w:rStyle w:val="FontStyle17"/>
        </w:rPr>
        <w:t>Если с обучающимся или родителями (законными представителями) несове</w:t>
      </w:r>
      <w:r>
        <w:rPr>
          <w:rStyle w:val="FontStyle17"/>
        </w:rPr>
        <w:t>р</w:t>
      </w:r>
      <w:r>
        <w:rPr>
          <w:rStyle w:val="FontStyle17"/>
        </w:rPr>
        <w:t>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12705B" w:rsidRDefault="0012705B">
      <w:pPr>
        <w:pStyle w:val="Style5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5"/>
        <w:widowControl/>
        <w:tabs>
          <w:tab w:val="left" w:pos="1061"/>
        </w:tabs>
        <w:spacing w:before="58" w:line="312" w:lineRule="exact"/>
        <w:rPr>
          <w:rStyle w:val="FontStyle17"/>
        </w:rPr>
      </w:pPr>
      <w:r>
        <w:rPr>
          <w:rStyle w:val="FontStyle17"/>
        </w:rPr>
        <w:t>1.10. Права и обязанности обучающегося, предусмотренные законодательством об образовании и локальными нормативными актами школы, изменяются с даты и</w:t>
      </w:r>
      <w:r>
        <w:rPr>
          <w:rStyle w:val="FontStyle17"/>
        </w:rPr>
        <w:t>з</w:t>
      </w:r>
      <w:r>
        <w:rPr>
          <w:rStyle w:val="FontStyle17"/>
        </w:rPr>
        <w:t>дания распорядительного акта или с иной указанной в нем даты.</w:t>
      </w:r>
    </w:p>
    <w:p w:rsidR="0012705B" w:rsidRDefault="0012705B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12705B" w:rsidRDefault="0012705B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12705B" w:rsidRDefault="0012705B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12705B" w:rsidRDefault="0012705B">
      <w:pPr>
        <w:pStyle w:val="Style8"/>
        <w:widowControl/>
        <w:spacing w:before="86"/>
        <w:jc w:val="center"/>
        <w:rPr>
          <w:rStyle w:val="FontStyle18"/>
        </w:rPr>
      </w:pPr>
      <w:r>
        <w:rPr>
          <w:rStyle w:val="FontStyle18"/>
        </w:rPr>
        <w:t>IV. Оформление прекращения образовательных отношений</w:t>
      </w:r>
    </w:p>
    <w:p w:rsidR="0012705B" w:rsidRDefault="0012705B" w:rsidP="0012705B">
      <w:pPr>
        <w:pStyle w:val="Style5"/>
        <w:widowControl/>
        <w:numPr>
          <w:ilvl w:val="0"/>
          <w:numId w:val="3"/>
        </w:numPr>
        <w:tabs>
          <w:tab w:val="left" w:pos="691"/>
        </w:tabs>
        <w:spacing w:before="283" w:line="317" w:lineRule="exact"/>
        <w:rPr>
          <w:rStyle w:val="FontStyle17"/>
        </w:rPr>
      </w:pPr>
      <w:r>
        <w:rPr>
          <w:rStyle w:val="FontStyle17"/>
        </w:rPr>
        <w:t>Прекращение отношений между школой и обучающимся и (или) родителями (законными представителями) несовершеннолетнего обучающегося оформляется распорядительным актом (приказом директора) школы об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</w:t>
      </w:r>
    </w:p>
    <w:p w:rsidR="0012705B" w:rsidRDefault="0012705B" w:rsidP="0012705B">
      <w:pPr>
        <w:pStyle w:val="Style5"/>
        <w:widowControl/>
        <w:numPr>
          <w:ilvl w:val="0"/>
          <w:numId w:val="3"/>
        </w:numPr>
        <w:tabs>
          <w:tab w:val="left" w:pos="691"/>
        </w:tabs>
        <w:spacing w:before="288" w:line="317" w:lineRule="exact"/>
        <w:rPr>
          <w:rStyle w:val="FontStyle17"/>
        </w:rPr>
      </w:pPr>
      <w:r>
        <w:rPr>
          <w:rStyle w:val="FontStyle17"/>
        </w:rPr>
        <w:t>Распорядительный акт школы об отчислении обучающегося является основ</w:t>
      </w:r>
      <w:r>
        <w:rPr>
          <w:rStyle w:val="FontStyle17"/>
        </w:rPr>
        <w:t>а</w:t>
      </w:r>
      <w:r>
        <w:rPr>
          <w:rStyle w:val="FontStyle17"/>
        </w:rPr>
        <w:t>нием для прекращения образовательных отношений.</w:t>
      </w:r>
    </w:p>
    <w:p w:rsidR="0012705B" w:rsidRDefault="0012705B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12705B" w:rsidRDefault="0012705B">
      <w:pPr>
        <w:pStyle w:val="Style5"/>
        <w:widowControl/>
        <w:tabs>
          <w:tab w:val="left" w:pos="715"/>
        </w:tabs>
        <w:spacing w:line="322" w:lineRule="exact"/>
        <w:rPr>
          <w:rStyle w:val="FontStyle17"/>
        </w:rPr>
      </w:pPr>
      <w:r>
        <w:rPr>
          <w:rStyle w:val="FontStyle17"/>
        </w:rPr>
        <w:t>1.13.</w:t>
      </w:r>
      <w:r>
        <w:rPr>
          <w:rStyle w:val="FontStyle17"/>
        </w:rPr>
        <w:tab/>
        <w:t>Если с обучающимся или родителями (законными представителями) несове</w:t>
      </w:r>
      <w:r>
        <w:rPr>
          <w:rStyle w:val="FontStyle17"/>
        </w:rPr>
        <w:t>р</w:t>
      </w:r>
      <w:r>
        <w:rPr>
          <w:rStyle w:val="FontStyle17"/>
        </w:rPr>
        <w:t>шеннолетнего обучающегося заключен договор об оказании платных образовател</w:t>
      </w:r>
      <w:r>
        <w:rPr>
          <w:rStyle w:val="FontStyle17"/>
        </w:rPr>
        <w:t>ь</w:t>
      </w:r>
      <w:r>
        <w:rPr>
          <w:rStyle w:val="FontStyle17"/>
        </w:rPr>
        <w:lastRenderedPageBreak/>
        <w:t>ных услуг, при досрочном прекращении образовательных отношений такой договор расторгается на основании распорядительного акта школы об отчислении обучающ</w:t>
      </w:r>
      <w:r>
        <w:rPr>
          <w:rStyle w:val="FontStyle17"/>
        </w:rPr>
        <w:t>е</w:t>
      </w:r>
      <w:r>
        <w:rPr>
          <w:rStyle w:val="FontStyle17"/>
        </w:rPr>
        <w:t>гося из школы.</w:t>
      </w:r>
    </w:p>
    <w:p w:rsidR="0012705B" w:rsidRDefault="0012705B">
      <w:pPr>
        <w:pStyle w:val="Style5"/>
        <w:widowControl/>
        <w:spacing w:line="240" w:lineRule="exact"/>
        <w:rPr>
          <w:sz w:val="20"/>
          <w:szCs w:val="20"/>
        </w:rPr>
      </w:pPr>
    </w:p>
    <w:p w:rsidR="0012705B" w:rsidRDefault="0012705B">
      <w:pPr>
        <w:pStyle w:val="Style5"/>
        <w:widowControl/>
        <w:tabs>
          <w:tab w:val="left" w:pos="1056"/>
        </w:tabs>
        <w:spacing w:before="48" w:line="322" w:lineRule="exact"/>
        <w:rPr>
          <w:rStyle w:val="FontStyle17"/>
        </w:rPr>
      </w:pPr>
      <w:r>
        <w:rPr>
          <w:rStyle w:val="FontStyle17"/>
        </w:rPr>
        <w:t>1.14.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</w:t>
      </w:r>
    </w:p>
    <w:p w:rsidR="0012705B" w:rsidRDefault="0012705B">
      <w:pPr>
        <w:pStyle w:val="Style5"/>
        <w:widowControl/>
        <w:spacing w:line="240" w:lineRule="exact"/>
        <w:rPr>
          <w:sz w:val="20"/>
          <w:szCs w:val="20"/>
        </w:rPr>
      </w:pPr>
    </w:p>
    <w:p w:rsidR="0012705B" w:rsidRDefault="0012705B" w:rsidP="0012705B">
      <w:pPr>
        <w:pStyle w:val="Style5"/>
        <w:widowControl/>
        <w:tabs>
          <w:tab w:val="left" w:pos="730"/>
        </w:tabs>
        <w:spacing w:before="38" w:line="322" w:lineRule="exact"/>
        <w:rPr>
          <w:rStyle w:val="FontStyle17"/>
        </w:rPr>
      </w:pPr>
      <w:r>
        <w:rPr>
          <w:rStyle w:val="FontStyle17"/>
        </w:rPr>
        <w:t>1.15. При досрочном прекращении образовательных отношений школа в трехдне</w:t>
      </w:r>
      <w:r>
        <w:rPr>
          <w:rStyle w:val="FontStyle17"/>
        </w:rPr>
        <w:t>в</w:t>
      </w:r>
      <w:r>
        <w:rPr>
          <w:rStyle w:val="FontStyle17"/>
        </w:rPr>
        <w:t>ный срок после издания распорядительного акта об отчислении учащегося выдает лицу, отчисленному из школы, справку об обучении или о периоде обучения по о</w:t>
      </w:r>
      <w:r>
        <w:rPr>
          <w:rStyle w:val="FontStyle17"/>
        </w:rPr>
        <w:t>б</w:t>
      </w:r>
      <w:r>
        <w:rPr>
          <w:rStyle w:val="FontStyle17"/>
        </w:rPr>
        <w:t>разцу, самостоятельно устанавливаемому школой.</w:t>
      </w:r>
    </w:p>
    <w:sectPr w:rsidR="0012705B" w:rsidSect="0012705B">
      <w:type w:val="continuous"/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5B" w:rsidRDefault="0012705B">
      <w:r>
        <w:separator/>
      </w:r>
    </w:p>
  </w:endnote>
  <w:endnote w:type="continuationSeparator" w:id="0">
    <w:p w:rsidR="0012705B" w:rsidRDefault="0012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5B" w:rsidRDefault="0012705B">
      <w:r>
        <w:separator/>
      </w:r>
    </w:p>
  </w:footnote>
  <w:footnote w:type="continuationSeparator" w:id="0">
    <w:p w:rsidR="0012705B" w:rsidRDefault="00127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72A"/>
    <w:multiLevelType w:val="singleLevel"/>
    <w:tmpl w:val="F140DC7C"/>
    <w:lvl w:ilvl="0">
      <w:start w:val="1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">
    <w:nsid w:val="0FCA7AFB"/>
    <w:multiLevelType w:val="singleLevel"/>
    <w:tmpl w:val="785E2872"/>
    <w:lvl w:ilvl="0">
      <w:start w:val="8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462C4127"/>
    <w:multiLevelType w:val="singleLevel"/>
    <w:tmpl w:val="76306FC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2705B"/>
    <w:rsid w:val="0012705B"/>
    <w:rsid w:val="00545333"/>
    <w:rsid w:val="00FA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right"/>
    </w:pPr>
  </w:style>
  <w:style w:type="paragraph" w:customStyle="1" w:styleId="Style3">
    <w:name w:val="Style3"/>
    <w:basedOn w:val="a"/>
    <w:uiPriority w:val="99"/>
    <w:pPr>
      <w:spacing w:line="331" w:lineRule="exact"/>
      <w:ind w:hanging="1488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23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12705B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dcterms:created xsi:type="dcterms:W3CDTF">2017-11-23T13:47:00Z</dcterms:created>
  <dcterms:modified xsi:type="dcterms:W3CDTF">2017-11-23T13:47:00Z</dcterms:modified>
</cp:coreProperties>
</file>