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9F" w:rsidRPr="0040019F" w:rsidRDefault="0040019F" w:rsidP="0040019F">
      <w:pPr>
        <w:pStyle w:val="Style4"/>
        <w:widowControl/>
        <w:spacing w:line="360" w:lineRule="auto"/>
        <w:rPr>
          <w:rStyle w:val="FontStyle14"/>
          <w:sz w:val="24"/>
          <w:szCs w:val="24"/>
        </w:rPr>
      </w:pPr>
      <w:r w:rsidRPr="0040019F">
        <w:rPr>
          <w:rStyle w:val="FontStyle14"/>
          <w:sz w:val="24"/>
          <w:szCs w:val="24"/>
        </w:rPr>
        <w:t>СОГЛАСОВАНО</w:t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  <w:t>УТВЕРЖДАЮ</w:t>
      </w:r>
    </w:p>
    <w:p w:rsidR="0040019F" w:rsidRPr="0040019F" w:rsidRDefault="0040019F" w:rsidP="0040019F">
      <w:pPr>
        <w:pStyle w:val="Style4"/>
        <w:widowControl/>
        <w:spacing w:line="360" w:lineRule="auto"/>
        <w:rPr>
          <w:rStyle w:val="FontStyle14"/>
          <w:sz w:val="24"/>
          <w:szCs w:val="24"/>
        </w:rPr>
      </w:pPr>
      <w:r w:rsidRPr="0040019F">
        <w:rPr>
          <w:rStyle w:val="FontStyle14"/>
          <w:sz w:val="24"/>
          <w:szCs w:val="24"/>
        </w:rPr>
        <w:t>Начальник Управления культуры</w:t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  <w:t xml:space="preserve">Директор МБУ </w:t>
      </w:r>
      <w:proofErr w:type="gramStart"/>
      <w:r w:rsidRPr="0040019F">
        <w:rPr>
          <w:rStyle w:val="FontStyle14"/>
          <w:sz w:val="24"/>
          <w:szCs w:val="24"/>
        </w:rPr>
        <w:t>ДО</w:t>
      </w:r>
      <w:proofErr w:type="gramEnd"/>
      <w:r w:rsidRPr="0040019F">
        <w:rPr>
          <w:rStyle w:val="FontStyle14"/>
          <w:sz w:val="24"/>
          <w:szCs w:val="24"/>
        </w:rPr>
        <w:t xml:space="preserve"> «Детская</w:t>
      </w:r>
    </w:p>
    <w:p w:rsidR="0040019F" w:rsidRPr="0040019F" w:rsidRDefault="0040019F" w:rsidP="0040019F">
      <w:pPr>
        <w:pStyle w:val="Style4"/>
        <w:widowControl/>
        <w:spacing w:line="360" w:lineRule="auto"/>
        <w:rPr>
          <w:rStyle w:val="FontStyle14"/>
          <w:sz w:val="24"/>
          <w:szCs w:val="24"/>
        </w:rPr>
      </w:pPr>
      <w:r w:rsidRPr="0040019F">
        <w:rPr>
          <w:rStyle w:val="FontStyle14"/>
          <w:sz w:val="24"/>
          <w:szCs w:val="24"/>
        </w:rPr>
        <w:t>Администрации города Пскова</w:t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  <w:t>художественная школа города Пскова»</w:t>
      </w:r>
    </w:p>
    <w:p w:rsidR="0040019F" w:rsidRPr="0040019F" w:rsidRDefault="0040019F" w:rsidP="0040019F">
      <w:pPr>
        <w:pStyle w:val="Style4"/>
        <w:widowControl/>
        <w:spacing w:line="360" w:lineRule="auto"/>
        <w:rPr>
          <w:rStyle w:val="FontStyle14"/>
          <w:sz w:val="24"/>
          <w:szCs w:val="24"/>
        </w:rPr>
      </w:pPr>
      <w:r w:rsidRPr="0040019F">
        <w:rPr>
          <w:rStyle w:val="FontStyle14"/>
          <w:sz w:val="24"/>
          <w:szCs w:val="24"/>
        </w:rPr>
        <w:t>_______________Ю.А. Мартынов</w:t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</w:r>
      <w:r w:rsidRPr="0040019F">
        <w:rPr>
          <w:rStyle w:val="FontStyle14"/>
          <w:sz w:val="24"/>
          <w:szCs w:val="24"/>
        </w:rPr>
        <w:tab/>
        <w:t>___________________О.Н. Цветков</w:t>
      </w:r>
    </w:p>
    <w:p w:rsidR="0040019F" w:rsidRDefault="0040019F" w:rsidP="0040019F">
      <w:pPr>
        <w:pStyle w:val="Style1"/>
        <w:widowControl/>
        <w:spacing w:line="312" w:lineRule="auto"/>
        <w:ind w:firstLine="720"/>
        <w:rPr>
          <w:rStyle w:val="FontStyle13"/>
          <w:sz w:val="28"/>
          <w:szCs w:val="28"/>
        </w:rPr>
      </w:pPr>
    </w:p>
    <w:p w:rsidR="00F772FD" w:rsidRPr="0040019F" w:rsidRDefault="00F772FD" w:rsidP="0040019F">
      <w:pPr>
        <w:pStyle w:val="Style1"/>
        <w:widowControl/>
        <w:spacing w:line="312" w:lineRule="auto"/>
        <w:ind w:firstLine="720"/>
        <w:jc w:val="center"/>
        <w:rPr>
          <w:rStyle w:val="FontStyle13"/>
          <w:sz w:val="28"/>
          <w:szCs w:val="28"/>
        </w:rPr>
      </w:pPr>
      <w:r w:rsidRPr="0040019F">
        <w:rPr>
          <w:rStyle w:val="FontStyle13"/>
          <w:sz w:val="28"/>
          <w:szCs w:val="28"/>
        </w:rPr>
        <w:t>ПОЛОЖЕНИЕ</w:t>
      </w:r>
    </w:p>
    <w:p w:rsidR="00F772FD" w:rsidRPr="0040019F" w:rsidRDefault="00F772FD" w:rsidP="0040019F">
      <w:pPr>
        <w:pStyle w:val="Style1"/>
        <w:widowControl/>
        <w:spacing w:line="312" w:lineRule="auto"/>
        <w:ind w:firstLine="720"/>
        <w:jc w:val="center"/>
        <w:rPr>
          <w:rStyle w:val="FontStyle13"/>
          <w:sz w:val="28"/>
          <w:szCs w:val="28"/>
        </w:rPr>
      </w:pPr>
      <w:r w:rsidRPr="0040019F">
        <w:rPr>
          <w:rStyle w:val="FontStyle13"/>
          <w:sz w:val="28"/>
          <w:szCs w:val="28"/>
        </w:rPr>
        <w:t>о конфликтной комиссии МБОУ ДОД «Детская художественная школ города Пскова» по вопросам разрешения споров между участниками образовательного процесса (экзаменационный период).</w:t>
      </w:r>
    </w:p>
    <w:p w:rsidR="00F772FD" w:rsidRPr="0040019F" w:rsidRDefault="00F772FD" w:rsidP="0040019F">
      <w:pPr>
        <w:pStyle w:val="Style4"/>
        <w:widowControl/>
        <w:spacing w:line="312" w:lineRule="auto"/>
        <w:ind w:firstLine="720"/>
        <w:jc w:val="both"/>
        <w:rPr>
          <w:sz w:val="28"/>
          <w:szCs w:val="28"/>
        </w:rPr>
      </w:pPr>
    </w:p>
    <w:p w:rsidR="00F772FD" w:rsidRPr="0040019F" w:rsidRDefault="00F772FD" w:rsidP="0040019F">
      <w:pPr>
        <w:pStyle w:val="Style4"/>
        <w:widowControl/>
        <w:spacing w:line="312" w:lineRule="auto"/>
        <w:ind w:firstLine="720"/>
        <w:jc w:val="center"/>
        <w:rPr>
          <w:rStyle w:val="FontStyle13"/>
          <w:sz w:val="28"/>
          <w:szCs w:val="28"/>
        </w:rPr>
      </w:pPr>
      <w:r w:rsidRPr="0040019F">
        <w:rPr>
          <w:rStyle w:val="FontStyle13"/>
          <w:sz w:val="28"/>
          <w:szCs w:val="28"/>
        </w:rPr>
        <w:t>1. Общие положения.</w:t>
      </w:r>
    </w:p>
    <w:p w:rsidR="00F772FD" w:rsidRPr="0040019F" w:rsidRDefault="00F772FD" w:rsidP="0040019F">
      <w:pPr>
        <w:pStyle w:val="Style2"/>
        <w:widowControl/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Конфликтная комиссия ДХШ создаётся в случае необходимости для решения спорных вопросов, относящихся к образовательному процессу, оценке знаний обучающихся, выпускников.</w:t>
      </w:r>
    </w:p>
    <w:p w:rsidR="00F772FD" w:rsidRPr="0040019F" w:rsidRDefault="00F772FD" w:rsidP="0040019F">
      <w:pPr>
        <w:pStyle w:val="Style2"/>
        <w:widowControl/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Конфликтная комиссия назначается решением Педсовета школы, в том числе на период экзаменов; число членов комиссии нечётное, не менее трёх; председатель комиссии назначается директором ДХШ.</w:t>
      </w:r>
    </w:p>
    <w:p w:rsidR="00F772FD" w:rsidRPr="0040019F" w:rsidRDefault="00F772FD" w:rsidP="0040019F">
      <w:pPr>
        <w:pStyle w:val="Style2"/>
        <w:widowControl/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Конфликтная комиссия в своей деятельности руководствуется Законом Российской Федерации «Об образовании», Типовым положением об «Образовательном учреждении дополнительного образования детей», Уставом и другими локальными актами ДХШ.</w:t>
      </w:r>
    </w:p>
    <w:p w:rsidR="00F772FD" w:rsidRPr="0040019F" w:rsidRDefault="00F772FD" w:rsidP="0040019F">
      <w:pPr>
        <w:pStyle w:val="Style2"/>
        <w:widowControl/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Комиссия рассматривает вопросы об объективности оценки знаний по предмету за текущий учебный год, во время промежуточной или итоговой аттестации.</w:t>
      </w:r>
    </w:p>
    <w:p w:rsidR="00F772FD" w:rsidRPr="0040019F" w:rsidRDefault="00F772FD" w:rsidP="0040019F">
      <w:pPr>
        <w:pStyle w:val="Style4"/>
        <w:widowControl/>
        <w:spacing w:line="312" w:lineRule="auto"/>
        <w:ind w:firstLine="720"/>
        <w:jc w:val="both"/>
        <w:rPr>
          <w:sz w:val="28"/>
          <w:szCs w:val="28"/>
        </w:rPr>
      </w:pPr>
    </w:p>
    <w:p w:rsidR="00F772FD" w:rsidRPr="0040019F" w:rsidRDefault="00F772FD" w:rsidP="0040019F">
      <w:pPr>
        <w:pStyle w:val="Style4"/>
        <w:widowControl/>
        <w:spacing w:line="312" w:lineRule="auto"/>
        <w:ind w:firstLine="720"/>
        <w:jc w:val="center"/>
        <w:rPr>
          <w:rStyle w:val="FontStyle13"/>
          <w:sz w:val="28"/>
          <w:szCs w:val="28"/>
        </w:rPr>
      </w:pPr>
      <w:r w:rsidRPr="0040019F">
        <w:rPr>
          <w:rStyle w:val="FontStyle13"/>
          <w:sz w:val="28"/>
          <w:szCs w:val="28"/>
        </w:rPr>
        <w:t>2. Конфликтная комиссия имеет право:</w:t>
      </w:r>
    </w:p>
    <w:p w:rsidR="00F772FD" w:rsidRPr="0040019F" w:rsidRDefault="00F772FD" w:rsidP="0040019F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обучающегося, преподавателя;</w:t>
      </w:r>
    </w:p>
    <w:p w:rsidR="00F772FD" w:rsidRPr="0040019F" w:rsidRDefault="00F772FD" w:rsidP="0040019F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12" w:lineRule="auto"/>
        <w:ind w:firstLine="720"/>
        <w:jc w:val="left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принять решение по каждому спорному вопросу, относящемуся к ее компетенции;</w:t>
      </w:r>
    </w:p>
    <w:p w:rsidR="00F772FD" w:rsidRPr="0040019F" w:rsidRDefault="00F772FD" w:rsidP="0040019F">
      <w:pPr>
        <w:pStyle w:val="Style3"/>
        <w:widowControl/>
        <w:tabs>
          <w:tab w:val="left" w:pos="878"/>
        </w:tabs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-</w:t>
      </w:r>
      <w:r w:rsidRPr="0040019F">
        <w:rPr>
          <w:rStyle w:val="FontStyle14"/>
          <w:sz w:val="28"/>
          <w:szCs w:val="28"/>
        </w:rPr>
        <w:tab/>
        <w:t xml:space="preserve">сформировать предметную комиссию для принятия решения об объективности выставления отметки за </w:t>
      </w:r>
      <w:proofErr w:type="gramStart"/>
      <w:r w:rsidRPr="0040019F">
        <w:rPr>
          <w:rStyle w:val="FontStyle14"/>
          <w:sz w:val="28"/>
          <w:szCs w:val="28"/>
        </w:rPr>
        <w:t>знания</w:t>
      </w:r>
      <w:proofErr w:type="gramEnd"/>
      <w:r w:rsidRPr="0040019F">
        <w:rPr>
          <w:rStyle w:val="FontStyle14"/>
          <w:sz w:val="28"/>
          <w:szCs w:val="28"/>
        </w:rPr>
        <w:t xml:space="preserve"> обучающегося (решение принимается в течение трёх дней с момента поступления заявления, если срок ответа не оговорён дополнительно заявителем);</w:t>
      </w:r>
    </w:p>
    <w:p w:rsidR="00F772FD" w:rsidRPr="0040019F" w:rsidRDefault="00F772FD" w:rsidP="0040019F">
      <w:pPr>
        <w:pStyle w:val="Style3"/>
        <w:widowControl/>
        <w:tabs>
          <w:tab w:val="left" w:pos="998"/>
        </w:tabs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lastRenderedPageBreak/>
        <w:t>-</w:t>
      </w:r>
      <w:r w:rsidRPr="0040019F">
        <w:rPr>
          <w:rStyle w:val="FontStyle14"/>
          <w:sz w:val="28"/>
          <w:szCs w:val="28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772FD" w:rsidRPr="0040019F" w:rsidRDefault="00F772FD" w:rsidP="0040019F">
      <w:pPr>
        <w:pStyle w:val="Style3"/>
        <w:widowControl/>
        <w:tabs>
          <w:tab w:val="left" w:pos="907"/>
        </w:tabs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-</w:t>
      </w:r>
      <w:r w:rsidRPr="0040019F">
        <w:rPr>
          <w:rStyle w:val="FontStyle14"/>
          <w:sz w:val="28"/>
          <w:szCs w:val="28"/>
        </w:rPr>
        <w:tab/>
        <w:t>рекомендовать, приостанавливать или отменять ранее принятое решение на основании проведённого изучения при согласии конфликтующих сторон;</w:t>
      </w:r>
    </w:p>
    <w:p w:rsidR="00F772FD" w:rsidRDefault="00F772FD" w:rsidP="0040019F">
      <w:pPr>
        <w:pStyle w:val="Style3"/>
        <w:widowControl/>
        <w:tabs>
          <w:tab w:val="left" w:pos="816"/>
        </w:tabs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-</w:t>
      </w:r>
      <w:r w:rsidRPr="0040019F">
        <w:rPr>
          <w:rStyle w:val="FontStyle14"/>
          <w:sz w:val="28"/>
          <w:szCs w:val="28"/>
        </w:rPr>
        <w:tab/>
        <w:t>рекомендовать изменения в локальных актах ДХШ с целью демократизации основ управления ДХШ или расширения прав обучающихся.</w:t>
      </w:r>
    </w:p>
    <w:p w:rsidR="0040019F" w:rsidRPr="0040019F" w:rsidRDefault="0040019F" w:rsidP="0040019F">
      <w:pPr>
        <w:pStyle w:val="Style3"/>
        <w:widowControl/>
        <w:tabs>
          <w:tab w:val="left" w:pos="816"/>
        </w:tabs>
        <w:spacing w:line="312" w:lineRule="auto"/>
        <w:ind w:firstLine="720"/>
        <w:rPr>
          <w:rStyle w:val="FontStyle14"/>
          <w:sz w:val="28"/>
          <w:szCs w:val="28"/>
        </w:rPr>
      </w:pPr>
    </w:p>
    <w:p w:rsidR="00F772FD" w:rsidRPr="0040019F" w:rsidRDefault="00F772FD" w:rsidP="0040019F">
      <w:pPr>
        <w:pStyle w:val="Style4"/>
        <w:widowControl/>
        <w:spacing w:line="312" w:lineRule="auto"/>
        <w:ind w:firstLine="720"/>
        <w:jc w:val="center"/>
        <w:rPr>
          <w:rStyle w:val="FontStyle13"/>
          <w:sz w:val="28"/>
          <w:szCs w:val="28"/>
        </w:rPr>
      </w:pPr>
      <w:r w:rsidRPr="0040019F">
        <w:rPr>
          <w:rStyle w:val="FontStyle13"/>
          <w:sz w:val="28"/>
          <w:szCs w:val="28"/>
        </w:rPr>
        <w:t>3. Члены конфликтной комиссии обязаны:</w:t>
      </w:r>
    </w:p>
    <w:p w:rsidR="00F772FD" w:rsidRPr="0040019F" w:rsidRDefault="00F772FD" w:rsidP="0040019F">
      <w:pPr>
        <w:pStyle w:val="Style3"/>
        <w:widowControl/>
        <w:numPr>
          <w:ilvl w:val="0"/>
          <w:numId w:val="2"/>
        </w:numPr>
        <w:tabs>
          <w:tab w:val="left" w:pos="504"/>
        </w:tabs>
        <w:spacing w:line="312" w:lineRule="auto"/>
        <w:ind w:firstLine="720"/>
        <w:jc w:val="left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присутствовать на всех заседаниях комиссии;</w:t>
      </w:r>
    </w:p>
    <w:p w:rsidR="00F772FD" w:rsidRPr="0040019F" w:rsidRDefault="00F772FD" w:rsidP="0040019F">
      <w:pPr>
        <w:pStyle w:val="Style3"/>
        <w:widowControl/>
        <w:numPr>
          <w:ilvl w:val="0"/>
          <w:numId w:val="2"/>
        </w:numPr>
        <w:tabs>
          <w:tab w:val="left" w:pos="504"/>
        </w:tabs>
        <w:spacing w:line="312" w:lineRule="auto"/>
        <w:ind w:firstLine="720"/>
        <w:jc w:val="left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принимать активное участие в рассмотрении поданных заявлений;</w:t>
      </w:r>
    </w:p>
    <w:p w:rsidR="00F772FD" w:rsidRPr="0040019F" w:rsidRDefault="00F772FD" w:rsidP="0040019F">
      <w:pPr>
        <w:pStyle w:val="Style5"/>
        <w:widowControl/>
        <w:spacing w:line="312" w:lineRule="auto"/>
        <w:ind w:firstLine="720"/>
        <w:jc w:val="both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-принимать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её членов);</w:t>
      </w:r>
    </w:p>
    <w:p w:rsidR="00F772FD" w:rsidRPr="0040019F" w:rsidRDefault="00F772FD" w:rsidP="0040019F">
      <w:pPr>
        <w:pStyle w:val="Style3"/>
        <w:widowControl/>
        <w:numPr>
          <w:ilvl w:val="0"/>
          <w:numId w:val="3"/>
        </w:numPr>
        <w:tabs>
          <w:tab w:val="left" w:pos="614"/>
        </w:tabs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принимать решение своевременно, если не оговорены дополнительные сроки рассмотрения заявления;</w:t>
      </w:r>
    </w:p>
    <w:p w:rsidR="00F772FD" w:rsidRPr="0040019F" w:rsidRDefault="00F772FD" w:rsidP="0040019F">
      <w:pPr>
        <w:pStyle w:val="Style3"/>
        <w:widowControl/>
        <w:numPr>
          <w:ilvl w:val="0"/>
          <w:numId w:val="3"/>
        </w:numPr>
        <w:tabs>
          <w:tab w:val="left" w:pos="614"/>
        </w:tabs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давать обоснованный ответ заявителю в устной или письменной форме в соответствии с пожеланием заявителя.</w:t>
      </w:r>
    </w:p>
    <w:p w:rsidR="00F772FD" w:rsidRPr="0040019F" w:rsidRDefault="00F772FD" w:rsidP="0040019F">
      <w:pPr>
        <w:pStyle w:val="Style4"/>
        <w:widowControl/>
        <w:spacing w:line="312" w:lineRule="auto"/>
        <w:ind w:firstLine="720"/>
        <w:jc w:val="center"/>
        <w:rPr>
          <w:sz w:val="28"/>
          <w:szCs w:val="28"/>
        </w:rPr>
      </w:pPr>
    </w:p>
    <w:p w:rsidR="00F772FD" w:rsidRPr="0040019F" w:rsidRDefault="00F772FD" w:rsidP="0040019F">
      <w:pPr>
        <w:pStyle w:val="Style4"/>
        <w:widowControl/>
        <w:spacing w:line="312" w:lineRule="auto"/>
        <w:ind w:firstLine="720"/>
        <w:jc w:val="center"/>
        <w:rPr>
          <w:rStyle w:val="FontStyle13"/>
          <w:sz w:val="28"/>
          <w:szCs w:val="28"/>
        </w:rPr>
      </w:pPr>
      <w:r w:rsidRPr="0040019F">
        <w:rPr>
          <w:rStyle w:val="FontStyle13"/>
          <w:sz w:val="28"/>
          <w:szCs w:val="28"/>
        </w:rPr>
        <w:t>4. Организация деятельности конфликтной комиссии.</w:t>
      </w:r>
    </w:p>
    <w:p w:rsidR="00F772FD" w:rsidRPr="0040019F" w:rsidRDefault="00F772FD" w:rsidP="0040019F">
      <w:pPr>
        <w:pStyle w:val="Style5"/>
        <w:widowControl/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Заседания конфликтной комиссии оформляется протоколом. Утверждение членов комиссии и назначение её председателя оформляются приказом директора.</w:t>
      </w:r>
    </w:p>
    <w:p w:rsidR="00F772FD" w:rsidRPr="0040019F" w:rsidRDefault="00F772FD" w:rsidP="0040019F">
      <w:pPr>
        <w:pStyle w:val="Style5"/>
        <w:widowControl/>
        <w:spacing w:line="312" w:lineRule="auto"/>
        <w:ind w:firstLine="720"/>
        <w:rPr>
          <w:rStyle w:val="FontStyle14"/>
          <w:sz w:val="28"/>
          <w:szCs w:val="28"/>
        </w:rPr>
      </w:pPr>
      <w:r w:rsidRPr="0040019F">
        <w:rPr>
          <w:rStyle w:val="FontStyle14"/>
          <w:sz w:val="28"/>
          <w:szCs w:val="28"/>
        </w:rPr>
        <w:t>Протоколы заседаний конфликтной комиссии хранятся три года.</w:t>
      </w:r>
    </w:p>
    <w:sectPr w:rsidR="00F772FD" w:rsidRPr="0040019F" w:rsidSect="0040019F">
      <w:type w:val="continuous"/>
      <w:pgSz w:w="11907" w:h="16840" w:code="9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FD" w:rsidRDefault="00F772FD">
      <w:r>
        <w:separator/>
      </w:r>
    </w:p>
  </w:endnote>
  <w:endnote w:type="continuationSeparator" w:id="0">
    <w:p w:rsidR="00F772FD" w:rsidRDefault="00F7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FD" w:rsidRDefault="00F772FD">
      <w:r>
        <w:separator/>
      </w:r>
    </w:p>
  </w:footnote>
  <w:footnote w:type="continuationSeparator" w:id="0">
    <w:p w:rsidR="00F772FD" w:rsidRDefault="00F77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6A7B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57FC4"/>
    <w:rsid w:val="00357FC4"/>
    <w:rsid w:val="0040019F"/>
    <w:rsid w:val="00F7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  <w:ind w:firstLine="3557"/>
    </w:pPr>
  </w:style>
  <w:style w:type="paragraph" w:customStyle="1" w:styleId="Style2">
    <w:name w:val="Style2"/>
    <w:basedOn w:val="a"/>
    <w:uiPriority w:val="99"/>
    <w:pPr>
      <w:spacing w:line="276" w:lineRule="exact"/>
      <w:ind w:firstLine="360"/>
      <w:jc w:val="both"/>
    </w:pPr>
  </w:style>
  <w:style w:type="paragraph" w:customStyle="1" w:styleId="Style3">
    <w:name w:val="Style3"/>
    <w:basedOn w:val="a"/>
    <w:uiPriority w:val="99"/>
    <w:pPr>
      <w:spacing w:line="274" w:lineRule="exact"/>
      <w:ind w:firstLine="360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81" w:lineRule="exact"/>
      <w:ind w:firstLine="36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-30"/>
      <w:w w:val="20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Цветков</dc:creator>
  <cp:lastModifiedBy>Олег Цветков</cp:lastModifiedBy>
  <cp:revision>2</cp:revision>
  <dcterms:created xsi:type="dcterms:W3CDTF">2017-11-23T14:54:00Z</dcterms:created>
  <dcterms:modified xsi:type="dcterms:W3CDTF">2017-11-23T14:54:00Z</dcterms:modified>
</cp:coreProperties>
</file>